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03" w:rsidRDefault="00E21F03" w:rsidP="00E21F0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21F03" w:rsidRDefault="00E21F03" w:rsidP="00E21F0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</w:t>
      </w:r>
    </w:p>
    <w:p w:rsidR="00E21F03" w:rsidRDefault="00644CF8" w:rsidP="00E21F03">
      <w:pPr>
        <w:jc w:val="center"/>
        <w:rPr>
          <w:sz w:val="28"/>
          <w:szCs w:val="28"/>
        </w:rPr>
      </w:pPr>
      <w:r>
        <w:rPr>
          <w:sz w:val="28"/>
          <w:szCs w:val="28"/>
        </w:rPr>
        <w:t>"ПОДОЙНИЦЫНСКОЕ</w:t>
      </w:r>
      <w:r w:rsidR="00E21F03">
        <w:rPr>
          <w:sz w:val="28"/>
          <w:szCs w:val="28"/>
        </w:rPr>
        <w:t>"</w:t>
      </w:r>
    </w:p>
    <w:p w:rsidR="00E21F03" w:rsidRDefault="00E21F03" w:rsidP="00E21F03">
      <w:pPr>
        <w:jc w:val="center"/>
        <w:rPr>
          <w:sz w:val="28"/>
          <w:szCs w:val="28"/>
        </w:rPr>
      </w:pPr>
    </w:p>
    <w:p w:rsidR="00E21F03" w:rsidRDefault="00E21F03" w:rsidP="00E21F0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21F03" w:rsidRDefault="00E21F03" w:rsidP="00E21F03">
      <w:pPr>
        <w:jc w:val="center"/>
        <w:rPr>
          <w:sz w:val="28"/>
          <w:szCs w:val="28"/>
        </w:rPr>
      </w:pPr>
    </w:p>
    <w:p w:rsidR="00E21F03" w:rsidRDefault="00644CF8" w:rsidP="00E21F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30 июня</w:t>
      </w:r>
      <w:r w:rsidR="00E21F03">
        <w:rPr>
          <w:sz w:val="28"/>
          <w:szCs w:val="28"/>
        </w:rPr>
        <w:t xml:space="preserve"> 2023 года                                           </w:t>
      </w:r>
      <w:r>
        <w:rPr>
          <w:sz w:val="28"/>
          <w:szCs w:val="28"/>
        </w:rPr>
        <w:t xml:space="preserve">                            № 95</w:t>
      </w:r>
    </w:p>
    <w:p w:rsidR="00E21F03" w:rsidRDefault="00644CF8" w:rsidP="00E21F0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Подойницыно</w:t>
      </w:r>
    </w:p>
    <w:p w:rsidR="00E21F03" w:rsidRDefault="00E21F03" w:rsidP="00E21F03">
      <w:pPr>
        <w:jc w:val="center"/>
        <w:rPr>
          <w:sz w:val="28"/>
          <w:szCs w:val="28"/>
        </w:rPr>
      </w:pPr>
    </w:p>
    <w:p w:rsidR="00E21F03" w:rsidRDefault="00E21F03" w:rsidP="00E21F03">
      <w:pPr>
        <w:jc w:val="center"/>
        <w:rPr>
          <w:sz w:val="28"/>
          <w:szCs w:val="28"/>
        </w:rPr>
      </w:pPr>
    </w:p>
    <w:p w:rsidR="00E21F03" w:rsidRDefault="00E21F03" w:rsidP="00E21F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самообложении граждан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E21F03" w:rsidRDefault="00644CF8" w:rsidP="00E21F03">
      <w:pPr>
        <w:pStyle w:val="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t xml:space="preserve"> «Подойницынское</w:t>
      </w:r>
      <w:r w:rsidR="00E21F03">
        <w:rPr>
          <w:b/>
          <w:sz w:val="28"/>
          <w:szCs w:val="28"/>
        </w:rPr>
        <w:t>»</w:t>
      </w:r>
    </w:p>
    <w:p w:rsidR="00E21F03" w:rsidRDefault="00E21F03" w:rsidP="00E21F03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21F03" w:rsidRDefault="00E21F03" w:rsidP="00E21F03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56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</w:t>
      </w:r>
      <w:r w:rsidR="00644CF8">
        <w:rPr>
          <w:sz w:val="28"/>
          <w:szCs w:val="28"/>
        </w:rPr>
        <w:t>м сельского поселения «Подойницынское</w:t>
      </w:r>
      <w:r>
        <w:rPr>
          <w:sz w:val="28"/>
          <w:szCs w:val="28"/>
        </w:rPr>
        <w:t>», Сове</w:t>
      </w:r>
      <w:r w:rsidR="00644CF8">
        <w:rPr>
          <w:sz w:val="28"/>
          <w:szCs w:val="28"/>
        </w:rPr>
        <w:t>т сельского поселения «Подойницынское</w:t>
      </w:r>
      <w:r>
        <w:rPr>
          <w:sz w:val="28"/>
          <w:szCs w:val="28"/>
        </w:rPr>
        <w:t>» решил: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прилагаемое Положение о самообложении граждан</w:t>
      </w:r>
      <w:r w:rsidR="00644CF8">
        <w:rPr>
          <w:sz w:val="28"/>
          <w:szCs w:val="28"/>
        </w:rPr>
        <w:t xml:space="preserve"> в сельском поселении «Подойницынское</w:t>
      </w:r>
      <w:r>
        <w:rPr>
          <w:sz w:val="28"/>
          <w:szCs w:val="28"/>
        </w:rPr>
        <w:t>».</w:t>
      </w:r>
    </w:p>
    <w:p w:rsidR="00E21F03" w:rsidRDefault="00E21F03" w:rsidP="00E21F0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в установленном Уставом поселения порядке.  </w:t>
      </w:r>
    </w:p>
    <w:p w:rsidR="00E21F03" w:rsidRDefault="00E21F03" w:rsidP="00E21F0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 вступает в силу на следующий день, после дня его официального обнародования.</w:t>
      </w:r>
    </w:p>
    <w:p w:rsidR="00E21F03" w:rsidRDefault="00E21F03" w:rsidP="00E21F03">
      <w:pPr>
        <w:pStyle w:val="a4"/>
        <w:rPr>
          <w:sz w:val="28"/>
          <w:szCs w:val="28"/>
        </w:rPr>
      </w:pPr>
    </w:p>
    <w:p w:rsidR="00E21F03" w:rsidRDefault="00E21F03" w:rsidP="00E21F03">
      <w:pPr>
        <w:pStyle w:val="a4"/>
        <w:rPr>
          <w:sz w:val="28"/>
          <w:szCs w:val="28"/>
        </w:rPr>
      </w:pPr>
    </w:p>
    <w:p w:rsidR="00E21F03" w:rsidRDefault="00E21F03" w:rsidP="00E21F03">
      <w:pPr>
        <w:pStyle w:val="a4"/>
        <w:rPr>
          <w:sz w:val="28"/>
          <w:szCs w:val="28"/>
        </w:rPr>
      </w:pPr>
    </w:p>
    <w:p w:rsidR="00E21F03" w:rsidRDefault="00E21F03" w:rsidP="00E21F03">
      <w:pPr>
        <w:pStyle w:val="a3"/>
        <w:rPr>
          <w:rFonts w:ascii="Times New Roman" w:hAnsi="Times New Roman"/>
          <w:sz w:val="28"/>
          <w:szCs w:val="28"/>
        </w:rPr>
      </w:pPr>
    </w:p>
    <w:p w:rsidR="00E21F03" w:rsidRDefault="00644CF8" w:rsidP="00E21F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 сельского поселения</w:t>
      </w:r>
    </w:p>
    <w:p w:rsidR="00644CF8" w:rsidRDefault="00644CF8" w:rsidP="00644CF8">
      <w:pPr>
        <w:pStyle w:val="a3"/>
        <w:tabs>
          <w:tab w:val="left" w:pos="62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«Подойницынское»</w:t>
      </w:r>
      <w:r>
        <w:rPr>
          <w:rFonts w:ascii="Times New Roman" w:hAnsi="Times New Roman"/>
          <w:sz w:val="28"/>
          <w:szCs w:val="28"/>
        </w:rPr>
        <w:tab/>
        <w:t>Т.О.Алексеева</w:t>
      </w:r>
    </w:p>
    <w:p w:rsidR="00E21F03" w:rsidRDefault="00E21F03" w:rsidP="00E21F03">
      <w:pPr>
        <w:pStyle w:val="a3"/>
        <w:rPr>
          <w:rFonts w:ascii="Times New Roman" w:hAnsi="Times New Roman"/>
          <w:sz w:val="28"/>
          <w:szCs w:val="28"/>
        </w:rPr>
      </w:pPr>
    </w:p>
    <w:p w:rsidR="00E21F03" w:rsidRDefault="00E21F03" w:rsidP="00E21F03">
      <w:pPr>
        <w:pStyle w:val="a3"/>
        <w:rPr>
          <w:rFonts w:ascii="Times New Roman" w:hAnsi="Times New Roman"/>
          <w:sz w:val="28"/>
          <w:szCs w:val="28"/>
        </w:rPr>
      </w:pPr>
    </w:p>
    <w:p w:rsidR="00E21F03" w:rsidRDefault="00E21F03" w:rsidP="00E21F03">
      <w:pPr>
        <w:pStyle w:val="a3"/>
        <w:rPr>
          <w:rFonts w:ascii="Times New Roman" w:hAnsi="Times New Roman"/>
          <w:sz w:val="28"/>
          <w:szCs w:val="28"/>
        </w:rPr>
      </w:pPr>
    </w:p>
    <w:p w:rsidR="00E21F03" w:rsidRDefault="00E21F03" w:rsidP="00E21F03">
      <w:pPr>
        <w:pStyle w:val="a3"/>
        <w:rPr>
          <w:rFonts w:ascii="Times New Roman" w:hAnsi="Times New Roman"/>
          <w:sz w:val="28"/>
          <w:szCs w:val="28"/>
        </w:rPr>
      </w:pPr>
    </w:p>
    <w:p w:rsidR="00E21F03" w:rsidRDefault="00E21F03" w:rsidP="00E21F03">
      <w:pPr>
        <w:pStyle w:val="a3"/>
        <w:rPr>
          <w:rFonts w:ascii="Times New Roman" w:hAnsi="Times New Roman"/>
          <w:sz w:val="28"/>
          <w:szCs w:val="28"/>
        </w:rPr>
      </w:pPr>
    </w:p>
    <w:p w:rsidR="00E21F03" w:rsidRDefault="00E21F03" w:rsidP="00E21F03">
      <w:pPr>
        <w:pStyle w:val="a3"/>
        <w:rPr>
          <w:rFonts w:ascii="Times New Roman" w:hAnsi="Times New Roman"/>
          <w:sz w:val="28"/>
          <w:szCs w:val="28"/>
        </w:rPr>
      </w:pPr>
    </w:p>
    <w:p w:rsidR="00E21F03" w:rsidRDefault="00E21F03" w:rsidP="00E21F03">
      <w:pPr>
        <w:pStyle w:val="a3"/>
        <w:rPr>
          <w:rFonts w:ascii="Times New Roman" w:hAnsi="Times New Roman"/>
          <w:sz w:val="28"/>
          <w:szCs w:val="28"/>
        </w:rPr>
      </w:pPr>
    </w:p>
    <w:p w:rsidR="00E21F03" w:rsidRDefault="00E21F03" w:rsidP="00E21F03">
      <w:pPr>
        <w:pStyle w:val="a3"/>
        <w:rPr>
          <w:rFonts w:ascii="Times New Roman" w:hAnsi="Times New Roman"/>
          <w:sz w:val="28"/>
          <w:szCs w:val="28"/>
        </w:rPr>
      </w:pPr>
    </w:p>
    <w:p w:rsidR="00E21F03" w:rsidRDefault="00E21F03" w:rsidP="00E21F03">
      <w:pPr>
        <w:pStyle w:val="a3"/>
        <w:rPr>
          <w:rFonts w:ascii="Times New Roman" w:hAnsi="Times New Roman"/>
          <w:sz w:val="28"/>
          <w:szCs w:val="28"/>
        </w:rPr>
      </w:pPr>
    </w:p>
    <w:p w:rsidR="00E21F03" w:rsidRDefault="00E21F03" w:rsidP="00E21F03">
      <w:pPr>
        <w:pStyle w:val="a3"/>
        <w:rPr>
          <w:rFonts w:ascii="Times New Roman" w:hAnsi="Times New Roman"/>
          <w:sz w:val="28"/>
          <w:szCs w:val="28"/>
        </w:rPr>
      </w:pPr>
    </w:p>
    <w:p w:rsidR="00E21F03" w:rsidRDefault="00E21F03" w:rsidP="00E21F03">
      <w:pPr>
        <w:pStyle w:val="a3"/>
        <w:rPr>
          <w:rFonts w:ascii="Times New Roman" w:hAnsi="Times New Roman"/>
          <w:sz w:val="28"/>
          <w:szCs w:val="28"/>
        </w:rPr>
      </w:pPr>
    </w:p>
    <w:p w:rsidR="00E21F03" w:rsidRDefault="00E21F03" w:rsidP="00E21F03">
      <w:pPr>
        <w:pStyle w:val="a3"/>
        <w:rPr>
          <w:rFonts w:ascii="Times New Roman" w:hAnsi="Times New Roman"/>
          <w:sz w:val="28"/>
          <w:szCs w:val="28"/>
        </w:rPr>
      </w:pPr>
    </w:p>
    <w:p w:rsidR="00644CF8" w:rsidRDefault="00644CF8" w:rsidP="00E21F03">
      <w:pPr>
        <w:pStyle w:val="a3"/>
        <w:rPr>
          <w:rFonts w:ascii="Times New Roman" w:hAnsi="Times New Roman"/>
          <w:sz w:val="28"/>
          <w:szCs w:val="28"/>
        </w:rPr>
      </w:pPr>
    </w:p>
    <w:p w:rsidR="00644CF8" w:rsidRDefault="00644CF8" w:rsidP="00E21F03">
      <w:pPr>
        <w:pStyle w:val="a3"/>
        <w:rPr>
          <w:rFonts w:ascii="Times New Roman" w:hAnsi="Times New Roman"/>
          <w:sz w:val="28"/>
          <w:szCs w:val="28"/>
        </w:rPr>
      </w:pPr>
    </w:p>
    <w:p w:rsidR="00E21F03" w:rsidRDefault="00E21F03" w:rsidP="00E21F03">
      <w:pPr>
        <w:pStyle w:val="a3"/>
        <w:rPr>
          <w:rFonts w:ascii="Times New Roman" w:hAnsi="Times New Roman"/>
          <w:sz w:val="28"/>
          <w:szCs w:val="28"/>
        </w:rPr>
      </w:pPr>
    </w:p>
    <w:p w:rsidR="00E21F03" w:rsidRDefault="00E21F03" w:rsidP="00E21F03">
      <w:pPr>
        <w:autoSpaceDE w:val="0"/>
        <w:autoSpaceDN w:val="0"/>
        <w:adjustRightInd w:val="0"/>
        <w:ind w:left="567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:rsidR="00E21F03" w:rsidRDefault="00E21F03" w:rsidP="00E21F03">
      <w:pPr>
        <w:autoSpaceDE w:val="0"/>
        <w:autoSpaceDN w:val="0"/>
        <w:adjustRightInd w:val="0"/>
        <w:ind w:left="5670"/>
        <w:jc w:val="center"/>
        <w:outlineLvl w:val="0"/>
        <w:rPr>
          <w:bCs/>
          <w:sz w:val="28"/>
          <w:szCs w:val="28"/>
        </w:rPr>
      </w:pPr>
    </w:p>
    <w:p w:rsidR="00E21F03" w:rsidRDefault="00E21F03" w:rsidP="00E21F0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</w:t>
      </w:r>
      <w:r w:rsidR="00644CF8">
        <w:rPr>
          <w:sz w:val="28"/>
          <w:szCs w:val="28"/>
        </w:rPr>
        <w:t>а сельского поселения «Подойницынское</w:t>
      </w:r>
      <w:r>
        <w:rPr>
          <w:sz w:val="28"/>
          <w:szCs w:val="28"/>
        </w:rPr>
        <w:t>»</w:t>
      </w:r>
    </w:p>
    <w:p w:rsidR="00E21F03" w:rsidRDefault="00644CF8" w:rsidP="00E21F0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«30» июня 2023года № 95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</w:p>
    <w:p w:rsidR="00E21F03" w:rsidRDefault="00E21F03" w:rsidP="00E21F03">
      <w:pPr>
        <w:ind w:firstLine="709"/>
        <w:jc w:val="both"/>
        <w:rPr>
          <w:sz w:val="28"/>
          <w:szCs w:val="28"/>
        </w:rPr>
      </w:pPr>
    </w:p>
    <w:p w:rsidR="00E21F03" w:rsidRDefault="00E21F03" w:rsidP="00E21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21F03" w:rsidRDefault="00E21F03" w:rsidP="00E21F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самообложении граждан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E21F03" w:rsidRDefault="00644CF8" w:rsidP="00E21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t xml:space="preserve"> «Подойницынское</w:t>
      </w:r>
      <w:r w:rsidR="00E21F03">
        <w:rPr>
          <w:b/>
          <w:sz w:val="28"/>
          <w:szCs w:val="28"/>
        </w:rPr>
        <w:t>»</w:t>
      </w:r>
    </w:p>
    <w:p w:rsidR="00E21F03" w:rsidRDefault="00E21F03" w:rsidP="00E21F03">
      <w:pPr>
        <w:jc w:val="center"/>
        <w:rPr>
          <w:sz w:val="28"/>
          <w:szCs w:val="28"/>
        </w:rPr>
      </w:pP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введения самообложения граждан в сельском поселении</w:t>
      </w:r>
      <w:r w:rsidR="00644CF8">
        <w:rPr>
          <w:sz w:val="28"/>
          <w:szCs w:val="28"/>
        </w:rPr>
        <w:t xml:space="preserve"> «Подойницынское</w:t>
      </w:r>
      <w:r>
        <w:rPr>
          <w:sz w:val="28"/>
          <w:szCs w:val="28"/>
        </w:rPr>
        <w:t>», сбора и использования средств самообложения граждан – жителе</w:t>
      </w:r>
      <w:r w:rsidR="00644CF8">
        <w:rPr>
          <w:sz w:val="28"/>
          <w:szCs w:val="28"/>
        </w:rPr>
        <w:t>й сельского поселения «Подойницынское</w:t>
      </w:r>
      <w:r>
        <w:rPr>
          <w:sz w:val="28"/>
          <w:szCs w:val="28"/>
        </w:rPr>
        <w:t>».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</w:p>
    <w:p w:rsidR="00E21F03" w:rsidRDefault="00E21F03" w:rsidP="00E21F0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Введение самообложения граждан, сбор и использование средств самообложения граждан осуществляются в соответствии с Конституцией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12 июня 2002 года № 67-ФЗ «Об основных гарантиях избирательных прав и права на участие в референдуме граждан Российской Федерации», другими федеральными законами</w:t>
      </w:r>
      <w:proofErr w:type="gramEnd"/>
      <w:r>
        <w:rPr>
          <w:sz w:val="28"/>
          <w:szCs w:val="28"/>
        </w:rPr>
        <w:t>, Законом Забайкальского края от 16 июля 2012 года № 697-ЗЗК «О местном референдуме в Забайкальском крае», другими законами Забайкальского края, Уставо</w:t>
      </w:r>
      <w:r w:rsidR="00644CF8">
        <w:rPr>
          <w:sz w:val="28"/>
          <w:szCs w:val="28"/>
        </w:rPr>
        <w:t>м сельского поселения «Подойницынское</w:t>
      </w:r>
      <w:r>
        <w:rPr>
          <w:sz w:val="28"/>
          <w:szCs w:val="28"/>
        </w:rPr>
        <w:t>», настоящим Положением, другими муниципальными нормативными актам</w:t>
      </w:r>
      <w:r w:rsidR="00644CF8">
        <w:rPr>
          <w:sz w:val="28"/>
          <w:szCs w:val="28"/>
        </w:rPr>
        <w:t>и сельского поселения «Подойницынское</w:t>
      </w:r>
      <w:r>
        <w:rPr>
          <w:sz w:val="28"/>
          <w:szCs w:val="28"/>
        </w:rPr>
        <w:t>».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Введение, сбор и использование средств самообложения граждан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 граждан.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целях настоящего Положения под средствами самообложения граждан понимаются разовые платежи граждан – жите</w:t>
      </w:r>
      <w:r w:rsidR="00644CF8">
        <w:rPr>
          <w:sz w:val="28"/>
          <w:szCs w:val="28"/>
        </w:rPr>
        <w:t>лей сельского поселения «Подойницынское</w:t>
      </w:r>
      <w:r>
        <w:rPr>
          <w:sz w:val="28"/>
          <w:szCs w:val="28"/>
        </w:rPr>
        <w:t>», осуществляемые для решения конкретных вопросов местного значени</w:t>
      </w:r>
      <w:r w:rsidR="00644CF8">
        <w:rPr>
          <w:sz w:val="28"/>
          <w:szCs w:val="28"/>
        </w:rPr>
        <w:t>я сельского поселения «Подойницынское</w:t>
      </w:r>
      <w:r>
        <w:rPr>
          <w:sz w:val="28"/>
          <w:szCs w:val="28"/>
        </w:rPr>
        <w:t>».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bookmarkStart w:id="0" w:name="P244"/>
      <w:bookmarkEnd w:id="0"/>
      <w:r>
        <w:rPr>
          <w:sz w:val="28"/>
          <w:szCs w:val="28"/>
        </w:rPr>
        <w:t>4. Плательщиком разового платежа в порядке самообложения граждан (далее – разовый платеж) является гражданин Российской Федерации, достигший возраста 18 лет, место жительства которого расположено на территори</w:t>
      </w:r>
      <w:r w:rsidR="00644CF8">
        <w:rPr>
          <w:sz w:val="28"/>
          <w:szCs w:val="28"/>
        </w:rPr>
        <w:t>и сельского поселения «Подойницынское</w:t>
      </w:r>
      <w:r>
        <w:rPr>
          <w:sz w:val="28"/>
          <w:szCs w:val="28"/>
        </w:rPr>
        <w:t>».</w:t>
      </w:r>
    </w:p>
    <w:p w:rsidR="00E21F03" w:rsidRDefault="00E21F03" w:rsidP="00E21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Размер разового платежа устанавливается в абсолютной величине равным для всех жителе</w:t>
      </w:r>
      <w:r w:rsidR="00644CF8">
        <w:rPr>
          <w:sz w:val="28"/>
          <w:szCs w:val="28"/>
        </w:rPr>
        <w:t>й сельского поселения «Подойницынское</w:t>
      </w:r>
      <w:r>
        <w:rPr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исключением отдельных категорий граждан </w:t>
      </w:r>
      <w:r>
        <w:rPr>
          <w:i/>
          <w:sz w:val="28"/>
          <w:szCs w:val="28"/>
        </w:rPr>
        <w:t xml:space="preserve">(например, ветеранов Великой </w:t>
      </w:r>
      <w:r>
        <w:rPr>
          <w:i/>
          <w:sz w:val="28"/>
          <w:szCs w:val="28"/>
        </w:rPr>
        <w:lastRenderedPageBreak/>
        <w:t>Отечественной войны, инвалидов, малоимущих и др.)</w:t>
      </w:r>
      <w:r>
        <w:rPr>
          <w:sz w:val="28"/>
          <w:szCs w:val="28"/>
        </w:rPr>
        <w:t>, численность которых не может превышать 30 процентов от общего числа жителе</w:t>
      </w:r>
      <w:r w:rsidR="00644CF8">
        <w:rPr>
          <w:sz w:val="28"/>
          <w:szCs w:val="28"/>
        </w:rPr>
        <w:t>й сельского поселения «Подойницынское</w:t>
      </w:r>
      <w:r>
        <w:rPr>
          <w:sz w:val="28"/>
          <w:szCs w:val="28"/>
        </w:rPr>
        <w:t>» и для которых размер разового платежа может быть уменьшен.</w:t>
      </w:r>
      <w:proofErr w:type="gramEnd"/>
    </w:p>
    <w:p w:rsidR="00E21F03" w:rsidRDefault="00E21F03" w:rsidP="00E21F03">
      <w:pPr>
        <w:ind w:firstLine="709"/>
        <w:jc w:val="both"/>
        <w:rPr>
          <w:sz w:val="28"/>
          <w:szCs w:val="28"/>
        </w:rPr>
      </w:pPr>
    </w:p>
    <w:p w:rsidR="00E21F03" w:rsidRDefault="00E21F03" w:rsidP="00E21F0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введения самообложения граждан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Самообложение граждан на всей территори</w:t>
      </w:r>
      <w:r w:rsidR="00644CF8">
        <w:rPr>
          <w:sz w:val="28"/>
          <w:szCs w:val="28"/>
        </w:rPr>
        <w:t>и сельского поселения «Подойницынское</w:t>
      </w:r>
      <w:r>
        <w:rPr>
          <w:sz w:val="28"/>
          <w:szCs w:val="28"/>
        </w:rPr>
        <w:t>»  вводится и используется по решению, принятому на местном референдуме.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>
        <w:rPr>
          <w:sz w:val="28"/>
          <w:szCs w:val="28"/>
        </w:rPr>
        <w:t xml:space="preserve">Правовые основы подготовки и проведения местного референдума в сельском </w:t>
      </w:r>
      <w:r w:rsidR="00644CF8">
        <w:rPr>
          <w:sz w:val="28"/>
          <w:szCs w:val="28"/>
        </w:rPr>
        <w:t>поселении «Подойницынское</w:t>
      </w:r>
      <w:r>
        <w:rPr>
          <w:sz w:val="28"/>
          <w:szCs w:val="28"/>
        </w:rPr>
        <w:t>»  определяются федеральными законами от 6 октября 2003 года № 131-ФЗ «Об общих принципах организации местного самоуправления в Российской Федерации», от 12 июня 2002 года № 67-ФЗ «Об основных гарантиях избирательных прав и права на участие в референдуме граждан Российской Федерации», Законом Забайкальского края от 16 июля 2012 года № 697-ЗЗК «О местном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референдуме</w:t>
      </w:r>
      <w:proofErr w:type="gramEnd"/>
      <w:r>
        <w:rPr>
          <w:sz w:val="28"/>
          <w:szCs w:val="28"/>
        </w:rPr>
        <w:t xml:space="preserve"> в Забайкальском крае», Уставо</w:t>
      </w:r>
      <w:r w:rsidR="00644CF8">
        <w:rPr>
          <w:sz w:val="28"/>
          <w:szCs w:val="28"/>
        </w:rPr>
        <w:t>м сельского поселения «Подойницынское</w:t>
      </w:r>
      <w:r>
        <w:rPr>
          <w:sz w:val="28"/>
          <w:szCs w:val="28"/>
        </w:rPr>
        <w:t>», а также настоящим Положением.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Решение о назначении местного референдума по вопросу введения самообложения граждан принимается Совето</w:t>
      </w:r>
      <w:r w:rsidR="00644CF8">
        <w:rPr>
          <w:sz w:val="28"/>
          <w:szCs w:val="28"/>
        </w:rPr>
        <w:t>м сельского поселения «Подойницынское</w:t>
      </w:r>
      <w:r>
        <w:rPr>
          <w:sz w:val="28"/>
          <w:szCs w:val="28"/>
        </w:rPr>
        <w:t>»  (далее – решение о назначении местного референдума).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Решение о назначении местного референдума принимается после рассмотрения следующих документов: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письменного обращения в соответствующий орган местного самоуправлени</w:t>
      </w:r>
      <w:r w:rsidR="00644CF8">
        <w:rPr>
          <w:sz w:val="28"/>
          <w:szCs w:val="28"/>
        </w:rPr>
        <w:t>я сельского поселения «Подойницынское</w:t>
      </w:r>
      <w:r>
        <w:rPr>
          <w:sz w:val="28"/>
          <w:szCs w:val="28"/>
        </w:rPr>
        <w:t>»  либо должностному лицу местного самоуправлени</w:t>
      </w:r>
      <w:r w:rsidR="00644CF8">
        <w:rPr>
          <w:sz w:val="28"/>
          <w:szCs w:val="28"/>
        </w:rPr>
        <w:t>я сельского поселения «Подойницынское</w:t>
      </w:r>
      <w:r>
        <w:rPr>
          <w:sz w:val="28"/>
          <w:szCs w:val="28"/>
        </w:rPr>
        <w:t>», содержащего предложение об инициативе проведения местного референдума по вопросу введения самообложения граждан для решения конкретного вопроса (конкретных вопросов) местного значени</w:t>
      </w:r>
      <w:r w:rsidR="00644CF8">
        <w:rPr>
          <w:sz w:val="28"/>
          <w:szCs w:val="28"/>
        </w:rPr>
        <w:t>я сельского поселения «Подойницынское</w:t>
      </w:r>
      <w:r>
        <w:rPr>
          <w:sz w:val="28"/>
          <w:szCs w:val="28"/>
        </w:rPr>
        <w:t>»  на определенный период времени;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плановой сметы расходов на реализацию мероприятий по решению конкретного вопроса (конкретных вопросов) местного значени</w:t>
      </w:r>
      <w:r w:rsidR="00644CF8">
        <w:rPr>
          <w:sz w:val="28"/>
          <w:szCs w:val="28"/>
        </w:rPr>
        <w:t>я сельского поселения «Подойницынское</w:t>
      </w:r>
      <w:r>
        <w:rPr>
          <w:sz w:val="28"/>
          <w:szCs w:val="28"/>
        </w:rPr>
        <w:t>», выносимого (выносимых) на местный референдум;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плановой сметы расходов, необходимых для организации (подготовки) и проведения местного референдума;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сведений об общем числе граждан – жителе</w:t>
      </w:r>
      <w:r w:rsidR="00644CF8">
        <w:rPr>
          <w:sz w:val="28"/>
          <w:szCs w:val="28"/>
        </w:rPr>
        <w:t>й сельского поселения «Подойницынское</w:t>
      </w:r>
      <w:r>
        <w:rPr>
          <w:sz w:val="28"/>
          <w:szCs w:val="28"/>
        </w:rPr>
        <w:t>», которые могут быть плательщиками разового платежа;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сведений о размере разового платежа;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перечня отдельных категорий граждан, для которых размер разового платежа может быть уменьшен, включающего сведения о численности жителе</w:t>
      </w:r>
      <w:r w:rsidR="00644CF8">
        <w:rPr>
          <w:sz w:val="28"/>
          <w:szCs w:val="28"/>
        </w:rPr>
        <w:t>й сельского поселения «Подойницынское</w:t>
      </w:r>
      <w:r>
        <w:rPr>
          <w:sz w:val="28"/>
          <w:szCs w:val="28"/>
        </w:rPr>
        <w:t>», относящихся к данным категориям граждан, сведения о размере льготы для отдельных категорий граждан, для которых размер разового платежа может быть уменьшен;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плановой сметы расходов на организацию сбора средств самообложения граждан;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сведений о планируемом объеме поступлений средств самообложения граждан в бюдже</w:t>
      </w:r>
      <w:r w:rsidR="00644CF8">
        <w:rPr>
          <w:sz w:val="28"/>
          <w:szCs w:val="28"/>
        </w:rPr>
        <w:t>т сельского поселения «Подойницынское</w:t>
      </w:r>
      <w:r>
        <w:rPr>
          <w:sz w:val="28"/>
          <w:szCs w:val="28"/>
        </w:rPr>
        <w:t>».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документов, указанных в настоящем пункте, для принятия решения о назначения местного референдума на рассмотрение представляются документы, предусмотренные частью 2 статьи 19 Закона Забайкальского края от 16 июля 2012 года № 697-ЗЗК «О местном референдуме в Забайкальском крае».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Администраци</w:t>
      </w:r>
      <w:r w:rsidR="00644CF8">
        <w:rPr>
          <w:sz w:val="28"/>
          <w:szCs w:val="28"/>
        </w:rPr>
        <w:t>я сельского поселения «Подойницынское</w:t>
      </w:r>
      <w:r>
        <w:rPr>
          <w:sz w:val="28"/>
          <w:szCs w:val="28"/>
        </w:rPr>
        <w:t>» оказывает инициативным группам граждан, избирательным объединениям и иным общественным объединениям помощь в подготовке документов, указанных в пункте 9 настоящего Положения.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В решении о назначении местного референдума в обязательном порядке указываются: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 голосования на местном референдуме;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вопроса, выносимого на местный референдум.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Вопрос, выносимый на местный референдум, в обязательном порядке содержит следующие данные: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вопрос (конкретные вопросы) местного значени</w:t>
      </w:r>
      <w:r w:rsidR="00644CF8">
        <w:rPr>
          <w:sz w:val="28"/>
          <w:szCs w:val="28"/>
        </w:rPr>
        <w:t>я сельского поселения «Подойницынское</w:t>
      </w:r>
      <w:r>
        <w:rPr>
          <w:sz w:val="28"/>
          <w:szCs w:val="28"/>
        </w:rPr>
        <w:t>», решаемый (решаемые) за счет средств самообложения граждан;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разового платежа;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времени, на который вводится самообложение граждан.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Если предлагается уменьшить размер разового платежа для отдельных категорий граждан, то также на местный референдум выносится вопрос, содержащий перечень отдельных категорий граждан, для которых размер разового платежа может быть уменьшен, и размер льготного разового платежа для этих категорий граждан.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 на местном референдуме.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Решение о введении самообложения граждан</w:t>
      </w:r>
      <w:r w:rsidR="00644CF8">
        <w:rPr>
          <w:sz w:val="28"/>
          <w:szCs w:val="28"/>
        </w:rPr>
        <w:t xml:space="preserve"> в сельском поселении «Подойницынское</w:t>
      </w:r>
      <w:r>
        <w:rPr>
          <w:sz w:val="28"/>
          <w:szCs w:val="28"/>
        </w:rPr>
        <w:t xml:space="preserve">»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считается принятым: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местном референдуме приняло участие более половины обладающих избирательным правом жителе</w:t>
      </w:r>
      <w:r w:rsidR="00644CF8">
        <w:rPr>
          <w:sz w:val="28"/>
          <w:szCs w:val="28"/>
        </w:rPr>
        <w:t>й сельского поселения «Подойницынское</w:t>
      </w:r>
      <w:r>
        <w:rPr>
          <w:sz w:val="28"/>
          <w:szCs w:val="28"/>
        </w:rPr>
        <w:t>»;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 введение самообложения граждан проголосовало более половины жителе</w:t>
      </w:r>
      <w:r w:rsidR="00644CF8">
        <w:rPr>
          <w:sz w:val="28"/>
          <w:szCs w:val="28"/>
        </w:rPr>
        <w:t>й сельского поселения «Подойницынское</w:t>
      </w:r>
      <w:r>
        <w:rPr>
          <w:sz w:val="28"/>
          <w:szCs w:val="28"/>
        </w:rPr>
        <w:t>», принявших участие в голосовании на местном референдуме.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Решение о введении самообложения граждан, принятое на местном референдуме, (далее – решение местного референдума) подлежит регистрации в порядке, установленном часть 2 статьи 91 Закона Забайкальского края от 16 июля 2012 года № 697-ЗЗК «О местном референдуме в Забайкальском крае», и официальному опубликованию.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 Решение местного референдума является обязательным для всех граждан – жителе</w:t>
      </w:r>
      <w:r w:rsidR="00644CF8">
        <w:rPr>
          <w:sz w:val="28"/>
          <w:szCs w:val="28"/>
        </w:rPr>
        <w:t>й сельского поселения «Подойницынское</w:t>
      </w:r>
      <w:r>
        <w:rPr>
          <w:sz w:val="28"/>
          <w:szCs w:val="28"/>
        </w:rPr>
        <w:t>», не нуждается в дополнительном утверждении, действует на всей территории сельского п</w:t>
      </w:r>
      <w:r w:rsidR="00644CF8">
        <w:rPr>
          <w:sz w:val="28"/>
          <w:szCs w:val="28"/>
        </w:rPr>
        <w:t>оселения «Подойницынское</w:t>
      </w:r>
      <w:r>
        <w:rPr>
          <w:sz w:val="28"/>
          <w:szCs w:val="28"/>
        </w:rPr>
        <w:t>» и вступает в силу в порядке, установленном Уставо</w:t>
      </w:r>
      <w:r w:rsidR="00B46B2C">
        <w:rPr>
          <w:sz w:val="28"/>
          <w:szCs w:val="28"/>
        </w:rPr>
        <w:t>м сельского поселения «Подойницынское</w:t>
      </w:r>
      <w:r>
        <w:rPr>
          <w:sz w:val="28"/>
          <w:szCs w:val="28"/>
        </w:rPr>
        <w:t>».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</w:p>
    <w:p w:rsidR="00E21F03" w:rsidRDefault="00E21F03" w:rsidP="00E21F0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Учет и сбор средств самообложения граждан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Совет се</w:t>
      </w:r>
      <w:r w:rsidR="00B46B2C">
        <w:rPr>
          <w:sz w:val="28"/>
          <w:szCs w:val="28"/>
        </w:rPr>
        <w:t>льского поселения «Подойницынское</w:t>
      </w:r>
      <w:r>
        <w:rPr>
          <w:sz w:val="28"/>
          <w:szCs w:val="28"/>
        </w:rPr>
        <w:t>»  в течение 30 дней со дня вступления в силу решения местного референдума принимает решение о внесении изменений в бюджет се</w:t>
      </w:r>
      <w:r w:rsidR="00B46B2C">
        <w:rPr>
          <w:sz w:val="28"/>
          <w:szCs w:val="28"/>
        </w:rPr>
        <w:t>льского поселения «Подойницынское</w:t>
      </w:r>
      <w:r>
        <w:rPr>
          <w:sz w:val="28"/>
          <w:szCs w:val="28"/>
        </w:rPr>
        <w:t>», соответствующих решению местного референдума.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Средства самообложения граждан являются прочими неналоговыми доходами бюджета се</w:t>
      </w:r>
      <w:r w:rsidR="00B46B2C">
        <w:rPr>
          <w:sz w:val="28"/>
          <w:szCs w:val="28"/>
        </w:rPr>
        <w:t>льского поселения «Подойницынское</w:t>
      </w:r>
      <w:r>
        <w:rPr>
          <w:sz w:val="28"/>
          <w:szCs w:val="28"/>
        </w:rPr>
        <w:t>».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Учет поступлений средств самообложения граждан в бюджет се</w:t>
      </w:r>
      <w:r w:rsidR="00B46B2C">
        <w:rPr>
          <w:sz w:val="28"/>
          <w:szCs w:val="28"/>
        </w:rPr>
        <w:t>льского поселения «Подойницынское</w:t>
      </w:r>
      <w:r>
        <w:rPr>
          <w:sz w:val="28"/>
          <w:szCs w:val="28"/>
        </w:rPr>
        <w:t>»  ведет администрация се</w:t>
      </w:r>
      <w:r w:rsidR="00B46B2C">
        <w:rPr>
          <w:sz w:val="28"/>
          <w:szCs w:val="28"/>
        </w:rPr>
        <w:t>льского поселения «Подойницынское</w:t>
      </w:r>
      <w:r>
        <w:rPr>
          <w:sz w:val="28"/>
          <w:szCs w:val="28"/>
        </w:rPr>
        <w:t>».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Оплата разового платежа производится на основании извещения администрации се</w:t>
      </w:r>
      <w:r w:rsidR="00B46B2C">
        <w:rPr>
          <w:sz w:val="28"/>
          <w:szCs w:val="28"/>
        </w:rPr>
        <w:t>льского поселения «Подойницынское</w:t>
      </w:r>
      <w:r>
        <w:rPr>
          <w:sz w:val="28"/>
          <w:szCs w:val="28"/>
        </w:rPr>
        <w:t>», включающего банковские реквизиты администрации се</w:t>
      </w:r>
      <w:r w:rsidR="00B46B2C">
        <w:rPr>
          <w:sz w:val="28"/>
          <w:szCs w:val="28"/>
        </w:rPr>
        <w:t>льского поселения «Подойницынское</w:t>
      </w:r>
      <w:r>
        <w:rPr>
          <w:sz w:val="28"/>
          <w:szCs w:val="28"/>
        </w:rPr>
        <w:t>», информацию о порядке уплаты разового платежа, в сроки, указанные в извещении.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Порядок уплаты разового платежа утверждается постановлением администрации сельског</w:t>
      </w:r>
      <w:r w:rsidR="005A3D56">
        <w:rPr>
          <w:sz w:val="28"/>
          <w:szCs w:val="28"/>
        </w:rPr>
        <w:t>о поселения</w:t>
      </w:r>
      <w:r w:rsidR="00B46B2C">
        <w:rPr>
          <w:sz w:val="28"/>
          <w:szCs w:val="28"/>
        </w:rPr>
        <w:t xml:space="preserve"> «Подойницынское</w:t>
      </w:r>
      <w:r>
        <w:rPr>
          <w:sz w:val="28"/>
          <w:szCs w:val="28"/>
        </w:rPr>
        <w:t>».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Граждане вправе обратиться в администрацию се</w:t>
      </w:r>
      <w:r w:rsidR="00B46B2C">
        <w:rPr>
          <w:sz w:val="28"/>
          <w:szCs w:val="28"/>
        </w:rPr>
        <w:t>льского поселения «Подойницынское</w:t>
      </w:r>
      <w:r>
        <w:rPr>
          <w:sz w:val="28"/>
          <w:szCs w:val="28"/>
        </w:rPr>
        <w:t>» за получением разъяснений по вопросам учета и сбора средств самообложения граждан.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Администрация се</w:t>
      </w:r>
      <w:r w:rsidR="00B46B2C">
        <w:rPr>
          <w:sz w:val="28"/>
          <w:szCs w:val="28"/>
        </w:rPr>
        <w:t>льского поселения «Подойницынское</w:t>
      </w:r>
      <w:r>
        <w:rPr>
          <w:sz w:val="28"/>
          <w:szCs w:val="28"/>
        </w:rPr>
        <w:t>»  вправе обратиться в суд с заявлением о взыскании неуплаченных разовых платежей с плательщиков разового платежа.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</w:p>
    <w:p w:rsidR="00E21F03" w:rsidRDefault="00E21F03" w:rsidP="00E21F0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Использование средств самообложения граждан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</w:t>
      </w:r>
      <w:proofErr w:type="gramStart"/>
      <w:r>
        <w:rPr>
          <w:sz w:val="28"/>
          <w:szCs w:val="28"/>
        </w:rPr>
        <w:t>Средства самообложения граждан, поступившие в бюджет се</w:t>
      </w:r>
      <w:r w:rsidR="00B46B2C">
        <w:rPr>
          <w:sz w:val="28"/>
          <w:szCs w:val="28"/>
        </w:rPr>
        <w:t>льского поселения «Подойницынское</w:t>
      </w:r>
      <w:r>
        <w:rPr>
          <w:sz w:val="28"/>
          <w:szCs w:val="28"/>
        </w:rPr>
        <w:t>», расходуются только на выполнение мероприятий по решению конкретного вопроса (конкретных вопросов) местного значения се</w:t>
      </w:r>
      <w:r w:rsidR="00B46B2C">
        <w:rPr>
          <w:sz w:val="28"/>
          <w:szCs w:val="28"/>
        </w:rPr>
        <w:t>льского поселения «Подойницынское</w:t>
      </w:r>
      <w:r>
        <w:rPr>
          <w:sz w:val="28"/>
          <w:szCs w:val="28"/>
        </w:rPr>
        <w:t>», определенного (определенных) решением местного референдума.</w:t>
      </w:r>
      <w:proofErr w:type="gramEnd"/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Средства самообложения граждан, поступившие в бюджет се</w:t>
      </w:r>
      <w:r w:rsidR="00197EEB">
        <w:rPr>
          <w:sz w:val="28"/>
          <w:szCs w:val="28"/>
        </w:rPr>
        <w:t>льского поселения «Подойницынское</w:t>
      </w:r>
      <w:r>
        <w:rPr>
          <w:sz w:val="28"/>
          <w:szCs w:val="28"/>
        </w:rPr>
        <w:t>»  и не использованные в текущем финансовом году, сохраняют свое целевое назначение и расходуются в очередном финансовом году.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</w:t>
      </w:r>
      <w:bookmarkStart w:id="1" w:name="P302"/>
      <w:bookmarkEnd w:id="1"/>
      <w:r>
        <w:rPr>
          <w:sz w:val="28"/>
          <w:szCs w:val="28"/>
        </w:rPr>
        <w:t>Органы местного самоуправления се</w:t>
      </w:r>
      <w:r w:rsidR="00197EEB">
        <w:rPr>
          <w:sz w:val="28"/>
          <w:szCs w:val="28"/>
        </w:rPr>
        <w:t>льского поселения «Подойницынское</w:t>
      </w:r>
      <w:r>
        <w:rPr>
          <w:sz w:val="28"/>
          <w:szCs w:val="28"/>
        </w:rPr>
        <w:t xml:space="preserve">»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должностные лица местного самоуправления се</w:t>
      </w:r>
      <w:r w:rsidR="005A3D56">
        <w:rPr>
          <w:sz w:val="28"/>
          <w:szCs w:val="28"/>
        </w:rPr>
        <w:t>льского по</w:t>
      </w:r>
      <w:r w:rsidR="00197EEB">
        <w:rPr>
          <w:sz w:val="28"/>
          <w:szCs w:val="28"/>
        </w:rPr>
        <w:t>селения «Подойницынское</w:t>
      </w:r>
      <w:r>
        <w:rPr>
          <w:sz w:val="28"/>
          <w:szCs w:val="28"/>
        </w:rPr>
        <w:t xml:space="preserve">»  обеспечивают исполнение решения </w:t>
      </w:r>
      <w:r>
        <w:rPr>
          <w:sz w:val="28"/>
          <w:szCs w:val="28"/>
        </w:rPr>
        <w:lastRenderedPageBreak/>
        <w:t>местного референдума в соответствии с разграничением полномочий между ними, определенным Уставом се</w:t>
      </w:r>
      <w:r w:rsidR="00197EEB">
        <w:rPr>
          <w:sz w:val="28"/>
          <w:szCs w:val="28"/>
        </w:rPr>
        <w:t>льского поселения «Подойницынское</w:t>
      </w:r>
      <w:r>
        <w:rPr>
          <w:sz w:val="28"/>
          <w:szCs w:val="28"/>
        </w:rPr>
        <w:t>».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Глава се</w:t>
      </w:r>
      <w:r w:rsidR="00197EEB">
        <w:rPr>
          <w:sz w:val="28"/>
          <w:szCs w:val="28"/>
        </w:rPr>
        <w:t>льского поселения «Подойницынское</w:t>
      </w:r>
      <w:r>
        <w:rPr>
          <w:sz w:val="28"/>
          <w:szCs w:val="28"/>
        </w:rPr>
        <w:t>»  ежегодно отчитывается перед жителями се</w:t>
      </w:r>
      <w:r w:rsidR="00197EEB">
        <w:rPr>
          <w:sz w:val="28"/>
          <w:szCs w:val="28"/>
        </w:rPr>
        <w:t>льского поселения «Подойницынское</w:t>
      </w:r>
      <w:r>
        <w:rPr>
          <w:sz w:val="28"/>
          <w:szCs w:val="28"/>
        </w:rPr>
        <w:t>»  об исполнении решения местного референдума.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 Отчет главы сельского поселени</w:t>
      </w:r>
      <w:r w:rsidR="005A3D56">
        <w:rPr>
          <w:sz w:val="28"/>
          <w:szCs w:val="28"/>
        </w:rPr>
        <w:t>я «</w:t>
      </w:r>
      <w:bookmarkStart w:id="2" w:name="_GoBack"/>
      <w:bookmarkEnd w:id="2"/>
      <w:r w:rsidR="00197EEB">
        <w:rPr>
          <w:sz w:val="28"/>
          <w:szCs w:val="28"/>
        </w:rPr>
        <w:t>Подойницынское</w:t>
      </w:r>
      <w:r>
        <w:rPr>
          <w:sz w:val="28"/>
          <w:szCs w:val="28"/>
        </w:rPr>
        <w:t>», подготовленный в соответствии с пунктом 28 настоящего Положения, подлежит официальному опубликованию (обнародованию).</w:t>
      </w:r>
    </w:p>
    <w:p w:rsidR="00E21F03" w:rsidRDefault="00E21F03" w:rsidP="00E21F03">
      <w:pPr>
        <w:ind w:firstLine="709"/>
        <w:jc w:val="both"/>
        <w:rPr>
          <w:sz w:val="28"/>
          <w:szCs w:val="28"/>
        </w:rPr>
      </w:pPr>
    </w:p>
    <w:p w:rsidR="00E21F03" w:rsidRDefault="00E21F03" w:rsidP="00E21F03">
      <w:pPr>
        <w:ind w:firstLine="709"/>
        <w:jc w:val="both"/>
        <w:rPr>
          <w:sz w:val="28"/>
          <w:szCs w:val="28"/>
        </w:rPr>
      </w:pPr>
    </w:p>
    <w:p w:rsidR="00E21F03" w:rsidRDefault="00E21F03" w:rsidP="00E21F0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FC35AD" w:rsidRDefault="00FC35AD"/>
    <w:sectPr w:rsidR="00FC35AD" w:rsidSect="00FA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75552"/>
    <w:multiLevelType w:val="hybridMultilevel"/>
    <w:tmpl w:val="AFAAAAEE"/>
    <w:lvl w:ilvl="0" w:tplc="909082AE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05E"/>
    <w:rsid w:val="00197EEB"/>
    <w:rsid w:val="005A3D56"/>
    <w:rsid w:val="00644CF8"/>
    <w:rsid w:val="00B46B2C"/>
    <w:rsid w:val="00E1205E"/>
    <w:rsid w:val="00E21F03"/>
    <w:rsid w:val="00FA280C"/>
    <w:rsid w:val="00FC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E21F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F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E21F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21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E21F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F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E21F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21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Подойницино</cp:lastModifiedBy>
  <cp:revision>5</cp:revision>
  <cp:lastPrinted>2023-07-17T07:03:00Z</cp:lastPrinted>
  <dcterms:created xsi:type="dcterms:W3CDTF">2023-07-06T00:57:00Z</dcterms:created>
  <dcterms:modified xsi:type="dcterms:W3CDTF">2023-07-17T07:06:00Z</dcterms:modified>
</cp:coreProperties>
</file>